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80E" w:rsidRDefault="0023280E" w:rsidP="0023280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</w:pPr>
      <w:r w:rsidRPr="002328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bidi="hi-IN"/>
        </w:rPr>
        <w:t>CBSE ACCREDITATION DETAILS</w:t>
      </w: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2470"/>
        <w:gridCol w:w="1639"/>
        <w:gridCol w:w="1585"/>
        <w:gridCol w:w="797"/>
        <w:gridCol w:w="216"/>
        <w:gridCol w:w="231"/>
        <w:gridCol w:w="592"/>
        <w:gridCol w:w="372"/>
        <w:gridCol w:w="1017"/>
        <w:gridCol w:w="9"/>
      </w:tblGrid>
      <w:tr w:rsidR="004E09D7" w:rsidTr="004C021A">
        <w:tc>
          <w:tcPr>
            <w:tcW w:w="6342" w:type="dxa"/>
            <w:gridSpan w:val="4"/>
          </w:tcPr>
          <w:p w:rsidR="004E09D7" w:rsidRPr="0023280E" w:rsidRDefault="004E09D7" w:rsidP="004E0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school with address:</w:t>
            </w:r>
          </w:p>
          <w:p w:rsidR="004E09D7" w:rsidRPr="0023280E" w:rsidRDefault="004E09D7" w:rsidP="004E09D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(strictly as per Affiliation sanction letter or as permitted by the Board) with pin code no.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B727FF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KendriyaVidyalaya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Bagalkot</w:t>
            </w:r>
          </w:p>
          <w:p w:rsidR="004E09D7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Sector no-63A </w:t>
            </w:r>
            <w:proofErr w:type="spellStart"/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Navanagar</w:t>
            </w:r>
            <w:proofErr w:type="spellEnd"/>
          </w:p>
          <w:p w:rsidR="00B727FF" w:rsidRDefault="00B727FF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Bagalkot-587103</w:t>
            </w:r>
          </w:p>
          <w:p w:rsidR="00B727FF" w:rsidRPr="0023280E" w:rsidRDefault="00B727FF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E - mail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kvbagalkot@gmail.com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Ph. No.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08354-233240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Fax No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3C0330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3C0330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Year of establishment of school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B727FF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2007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Whether NOC from state / UT or Recommendation of Embassy of India obtained?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 Executive Engineer, PWD Division, 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Bagalkot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Karnataka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NOC No.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-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NOC issuing date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Is the school is recognized, if yes by which Authority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Autonomous body under MHRD India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Status of affiliation</w:t>
            </w:r>
          </w:p>
        </w:tc>
        <w:tc>
          <w:tcPr>
            <w:tcW w:w="3234" w:type="dxa"/>
            <w:gridSpan w:val="7"/>
          </w:tcPr>
          <w:p w:rsidR="004E09D7" w:rsidRDefault="004E09D7" w:rsidP="004E09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Permanent / Regular / Provisional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Regular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Affiliation no.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8000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36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Affiliation with the Board since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Extension of affiliation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upto</w:t>
            </w:r>
            <w:proofErr w:type="spellEnd"/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31.03.20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20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Trust / Society / Company Registered under Section 25 of the Company Act, 1956.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Central Government Organization</w:t>
            </w:r>
          </w:p>
        </w:tc>
      </w:tr>
      <w:tr w:rsidR="004E09D7" w:rsidTr="004C021A">
        <w:tc>
          <w:tcPr>
            <w:tcW w:w="6342" w:type="dxa"/>
            <w:gridSpan w:val="4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Period up</w:t>
            </w:r>
            <w:r w:rsidR="004C021A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</w:t>
            </w: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 which Registration of Trust / Society is valid</w:t>
            </w:r>
          </w:p>
        </w:tc>
        <w:tc>
          <w:tcPr>
            <w:tcW w:w="3234" w:type="dxa"/>
            <w:gridSpan w:val="7"/>
            <w:vAlign w:val="center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Permanent</w:t>
            </w:r>
          </w:p>
        </w:tc>
      </w:tr>
      <w:tr w:rsidR="004E09D7" w:rsidTr="004C021A">
        <w:tc>
          <w:tcPr>
            <w:tcW w:w="6342" w:type="dxa"/>
            <w:gridSpan w:val="4"/>
          </w:tcPr>
          <w:p w:rsidR="004E09D7" w:rsidRPr="0023280E" w:rsidRDefault="004E09D7" w:rsidP="004E09D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List of members of School Managing Committee</w:t>
            </w:r>
          </w:p>
        </w:tc>
        <w:tc>
          <w:tcPr>
            <w:tcW w:w="3234" w:type="dxa"/>
            <w:gridSpan w:val="7"/>
          </w:tcPr>
          <w:p w:rsidR="004E09D7" w:rsidRDefault="004E09D7" w:rsidP="004E09D7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D03288" w:rsidTr="004C021A">
        <w:tc>
          <w:tcPr>
            <w:tcW w:w="648" w:type="dxa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bidi="hi-IN"/>
              </w:rPr>
              <w:t> </w:t>
            </w: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SL NO</w:t>
            </w:r>
          </w:p>
        </w:tc>
        <w:tc>
          <w:tcPr>
            <w:tcW w:w="6491" w:type="dxa"/>
            <w:gridSpan w:val="4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NAME</w:t>
            </w:r>
          </w:p>
        </w:tc>
        <w:tc>
          <w:tcPr>
            <w:tcW w:w="2437" w:type="dxa"/>
            <w:gridSpan w:val="6"/>
          </w:tcPr>
          <w:p w:rsidR="00D03288" w:rsidRPr="00FE376E" w:rsidRDefault="00D03288" w:rsidP="00D03288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FE376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VMC MEMBERS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943D9E" w:rsidP="004C0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Shri</w:t>
            </w:r>
            <w:proofErr w:type="spellEnd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R 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Ramachandran</w:t>
            </w:r>
            <w:proofErr w:type="spellEnd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(IAS)</w:t>
            </w: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B727FF" w:rsidP="0030656C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DEPUTY COMMISSIONER BAGALKOT</w:t>
            </w:r>
            <w:r w:rsidR="0030656C" w:rsidRPr="0030656C">
              <w:rPr>
                <w:rFonts w:ascii="Times New Roman" w:hAnsi="Times New Roman" w:cs="Times New Roman"/>
              </w:rPr>
              <w:t>&amp; CHAIRMAN VMC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91" w:type="dxa"/>
            <w:gridSpan w:val="4"/>
            <w:vAlign w:val="center"/>
          </w:tcPr>
          <w:p w:rsidR="00943D9E" w:rsidRPr="00943D9E" w:rsidRDefault="00943D9E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Shri</w:t>
            </w:r>
            <w:proofErr w:type="spellEnd"/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. Ashok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Dudagunti</w:t>
            </w:r>
            <w:proofErr w:type="spellEnd"/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 KAS</w:t>
            </w:r>
          </w:p>
          <w:p w:rsidR="00943D9E" w:rsidRPr="00943D9E" w:rsidRDefault="00943D9E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Dist </w:t>
            </w:r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 xml:space="preserve">  ADDITIONAL DEPUTY COMMISSIONER</w:t>
            </w:r>
          </w:p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NOMINEE CHAIRMAN VMC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491" w:type="dxa"/>
            <w:gridSpan w:val="4"/>
            <w:vAlign w:val="center"/>
          </w:tcPr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Shri</w:t>
            </w:r>
            <w:proofErr w:type="spellEnd"/>
          </w:p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Principal</w:t>
            </w:r>
          </w:p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Tejas</w:t>
            </w:r>
            <w:proofErr w:type="spellEnd"/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 International School</w:t>
            </w:r>
          </w:p>
          <w:p w:rsidR="00943D9E" w:rsidRPr="00943D9E" w:rsidRDefault="00943D9E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bidi="hi-IN"/>
              </w:rPr>
            </w:pPr>
            <w:r w:rsidRPr="00943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bidi="hi-IN"/>
              </w:rPr>
              <w:t>Dist. 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. EMINENT EDUCATIONIST.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491" w:type="dxa"/>
            <w:gridSpan w:val="4"/>
            <w:vAlign w:val="center"/>
          </w:tcPr>
          <w:tbl>
            <w:tblPr>
              <w:tblW w:w="1247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175"/>
              <w:gridCol w:w="5299"/>
            </w:tblGrid>
            <w:tr w:rsidR="00943D9E" w:rsidRPr="00943D9E" w:rsidTr="004C021A">
              <w:trPr>
                <w:trHeight w:val="480"/>
              </w:trPr>
              <w:tc>
                <w:tcPr>
                  <w:tcW w:w="4848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43D9E" w:rsidRPr="00943D9E" w:rsidRDefault="00943D9E" w:rsidP="004C0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bidi="hi-IN"/>
                    </w:rPr>
                  </w:pPr>
                  <w:r w:rsidRPr="00943D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Dr </w:t>
                  </w:r>
                  <w:proofErr w:type="spellStart"/>
                  <w:r w:rsidRPr="004C02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Attar,HOD</w:t>
                  </w:r>
                  <w:proofErr w:type="spellEnd"/>
                  <w:r w:rsidRPr="00943D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 Department of </w:t>
                  </w:r>
                  <w:proofErr w:type="spellStart"/>
                  <w:r w:rsidRPr="004C02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Hindi,Sakri</w:t>
                  </w:r>
                  <w:proofErr w:type="spellEnd"/>
                  <w:r w:rsidRPr="00943D9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 Degree College </w:t>
                  </w:r>
                  <w:r w:rsidRPr="004C021A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bidi="hi-IN"/>
                    </w:rPr>
                    <w:t>Bagalkot</w:t>
                  </w:r>
                </w:p>
              </w:tc>
              <w:tc>
                <w:tcPr>
                  <w:tcW w:w="3580" w:type="dxa"/>
                  <w:tcBorders>
                    <w:top w:val="nil"/>
                    <w:left w:val="nil"/>
                    <w:bottom w:val="outset" w:sz="8" w:space="0" w:color="000000"/>
                    <w:right w:val="outset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43D9E" w:rsidRPr="00943D9E" w:rsidRDefault="00943D9E" w:rsidP="004C021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hi-IN"/>
                    </w:rPr>
                  </w:pPr>
                </w:p>
              </w:tc>
            </w:tr>
          </w:tbl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PRINCIPAL, EMINENT EDUCATIONIST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943D9E" w:rsidP="004C021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bidi="hi-IN"/>
              </w:rPr>
            </w:pPr>
            <w:r w:rsidRPr="004C02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Ret. Lect. Dr. </w:t>
            </w:r>
            <w:proofErr w:type="spellStart"/>
            <w:r w:rsidRPr="004C021A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Silakanth</w:t>
            </w:r>
            <w:proofErr w:type="spellEnd"/>
            <w:r w:rsidRPr="004C021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Pr="004C021A">
              <w:rPr>
                <w:rStyle w:val="spelle"/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</w:rPr>
              <w:t>Pattar</w:t>
            </w:r>
            <w:proofErr w:type="spellEnd"/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PROGRAMME EMINANT PERSON IN </w:t>
            </w:r>
            <w:r w:rsidRPr="0030656C">
              <w:rPr>
                <w:rFonts w:ascii="Times New Roman" w:hAnsi="Times New Roman" w:cs="Times New Roman"/>
              </w:rPr>
              <w:lastRenderedPageBreak/>
              <w:t>THE FIELD OF CULTURE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4C021A" w:rsidRDefault="00596233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Smt.</w:t>
            </w:r>
          </w:p>
          <w:p w:rsidR="00596233" w:rsidRPr="004C021A" w:rsidRDefault="00596233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C021A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Savita</w:t>
            </w:r>
            <w:proofErr w:type="spellEnd"/>
            <w:r w:rsidRPr="004C02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proofErr w:type="spellStart"/>
            <w:r w:rsidRPr="004C021A">
              <w:rPr>
                <w:rStyle w:val="spelle"/>
                <w:rFonts w:ascii="Times New Roman" w:hAnsi="Times New Roman" w:cs="Times New Roman"/>
                <w:b/>
                <w:bCs/>
                <w:sz w:val="20"/>
                <w:szCs w:val="20"/>
              </w:rPr>
              <w:t>Gogi</w:t>
            </w:r>
            <w:proofErr w:type="spellEnd"/>
          </w:p>
          <w:p w:rsidR="0030656C" w:rsidRPr="004C021A" w:rsidRDefault="00596233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Housewife</w:t>
            </w: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>PARENT MEMBER.</w:t>
            </w:r>
          </w:p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PARENT OF </w:t>
            </w:r>
            <w:proofErr w:type="spellStart"/>
            <w:r w:rsidR="00B727FF">
              <w:rPr>
                <w:rFonts w:ascii="Times New Roman" w:hAnsi="Times New Roman" w:cs="Times New Roman"/>
              </w:rPr>
              <w:t>Nagaraj</w:t>
            </w:r>
            <w:proofErr w:type="spellEnd"/>
            <w:r w:rsidR="00B7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7FF">
              <w:rPr>
                <w:rFonts w:ascii="Times New Roman" w:hAnsi="Times New Roman" w:cs="Times New Roman"/>
              </w:rPr>
              <w:t>Gogi</w:t>
            </w:r>
            <w:proofErr w:type="spellEnd"/>
            <w:r w:rsidR="00B727FF">
              <w:rPr>
                <w:rFonts w:ascii="Times New Roman" w:hAnsi="Times New Roman" w:cs="Times New Roman"/>
              </w:rPr>
              <w:t xml:space="preserve"> .</w:t>
            </w:r>
            <w:proofErr w:type="spellStart"/>
            <w:r w:rsidR="00B727FF">
              <w:rPr>
                <w:rFonts w:ascii="Times New Roman" w:hAnsi="Times New Roman" w:cs="Times New Roman"/>
              </w:rPr>
              <w:t>ClassX</w:t>
            </w:r>
            <w:proofErr w:type="spellEnd"/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943D9E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</w:t>
            </w:r>
            <w:proofErr w:type="spellEnd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Suresh </w:t>
            </w: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Reddy</w:t>
            </w:r>
            <w:r w:rsidR="000E36D8"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,DYSP</w:t>
            </w:r>
            <w:proofErr w:type="spellEnd"/>
            <w:r w:rsidR="000E36D8"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Bagalkot</w:t>
            </w: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</w:rPr>
            </w:pPr>
            <w:r w:rsidRPr="0030656C">
              <w:rPr>
                <w:rFonts w:ascii="Times New Roman" w:hAnsi="Times New Roman" w:cs="Times New Roman"/>
              </w:rPr>
              <w:t>PARENT MEMBER</w:t>
            </w:r>
          </w:p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PARENT OF</w:t>
            </w:r>
            <w:r w:rsidR="00B727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27FF">
              <w:rPr>
                <w:rFonts w:ascii="Times New Roman" w:hAnsi="Times New Roman" w:cs="Times New Roman"/>
              </w:rPr>
              <w:t>Shresta</w:t>
            </w:r>
            <w:proofErr w:type="spellEnd"/>
            <w:r w:rsidR="00B727FF">
              <w:rPr>
                <w:rFonts w:ascii="Times New Roman" w:hAnsi="Times New Roman" w:cs="Times New Roman"/>
              </w:rPr>
              <w:t xml:space="preserve"> Reddy Class-IIIA</w:t>
            </w:r>
            <w:r w:rsidRPr="0030656C">
              <w:rPr>
                <w:rFonts w:ascii="Times New Roman" w:hAnsi="Times New Roman" w:cs="Times New Roman"/>
              </w:rPr>
              <w:t>.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Dr.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Basavaraj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H.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Kerudi</w:t>
            </w:r>
            <w:proofErr w:type="spellEnd"/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CIVIL SURGEON, DIST. HOSPITAL VIJAYAPURA. EMINANT MEDICAL DOCTOR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Shri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.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Amaresh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Naik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D.S.</w:t>
            </w:r>
          </w:p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Zilla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Panchayat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,</w:t>
            </w:r>
          </w:p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DEPUTY SECRETARY ZILLA PANCHAYAT.                SC/ST MEMBER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B727FF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Mr</w:t>
            </w:r>
            <w:proofErr w:type="spellEnd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Allabax</w:t>
            </w:r>
            <w:proofErr w:type="spellEnd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Makandar</w:t>
            </w:r>
            <w:proofErr w:type="spellEnd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TGT-ART</w:t>
            </w: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TEACHER REPRESENTATIVE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491" w:type="dxa"/>
            <w:gridSpan w:val="4"/>
            <w:vAlign w:val="center"/>
          </w:tcPr>
          <w:p w:rsidR="0030656C" w:rsidRPr="004C021A" w:rsidRDefault="00B727FF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Sh</w:t>
            </w:r>
            <w:proofErr w:type="spellEnd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 xml:space="preserve"> J A </w:t>
            </w:r>
            <w:proofErr w:type="spellStart"/>
            <w:r w:rsidRPr="004C021A">
              <w:rPr>
                <w:rFonts w:ascii="Times New Roman" w:hAnsi="Times New Roman" w:cs="Times New Roman"/>
                <w:sz w:val="20"/>
                <w:szCs w:val="20"/>
                <w:lang w:bidi="hi-IN"/>
              </w:rPr>
              <w:t>Padmanabhan</w:t>
            </w:r>
            <w:proofErr w:type="spellEnd"/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B727FF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 xml:space="preserve">PRINCIPAL KV </w:t>
            </w:r>
            <w:r w:rsidR="00B727FF">
              <w:rPr>
                <w:rFonts w:ascii="Times New Roman" w:hAnsi="Times New Roman" w:cs="Times New Roman"/>
              </w:rPr>
              <w:t>Bagalkot</w:t>
            </w:r>
            <w:r w:rsidRPr="0030656C">
              <w:rPr>
                <w:rFonts w:ascii="Times New Roman" w:hAnsi="Times New Roman" w:cs="Times New Roman"/>
              </w:rPr>
              <w:t xml:space="preserve"> &amp; MEMBER SECRETARY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Smt.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Gangubai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Ramesh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  <w:t>Manakar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bidi="hi-IN"/>
              </w:rPr>
              <w:t> IAS</w:t>
            </w: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CEO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Zilla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Panchayat</w:t>
            </w:r>
            <w:proofErr w:type="spellEnd"/>
          </w:p>
          <w:p w:rsidR="00596233" w:rsidRPr="00596233" w:rsidRDefault="00596233" w:rsidP="004C021A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Dist. Bagalkot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30656C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. CO-OPTED MEMBER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K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Mahadevappa</w:t>
            </w:r>
            <w:proofErr w:type="spellEnd"/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R. Superintendent of Posts</w:t>
            </w:r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KC Park,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Dharwad</w:t>
            </w:r>
            <w:proofErr w:type="spellEnd"/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596233" w:rsidP="00596233">
            <w:pPr>
              <w:rPr>
                <w:rFonts w:ascii="Times New Roman" w:hAnsi="Times New Roman" w:cs="Times New Roman"/>
                <w:lang w:bidi="hi-IN"/>
              </w:rPr>
            </w:pPr>
            <w:r>
              <w:rPr>
                <w:rFonts w:ascii="Times New Roman" w:hAnsi="Times New Roman" w:cs="Times New Roman"/>
              </w:rPr>
              <w:t>SUPERINTENDENT OF POST OFFICE,</w:t>
            </w:r>
            <w:r w:rsidR="0030656C" w:rsidRPr="0030656C">
              <w:rPr>
                <w:rFonts w:ascii="Times New Roman" w:hAnsi="Times New Roman" w:cs="Times New Roman"/>
              </w:rPr>
              <w:t>, CHAIRMAN CGEWCC</w:t>
            </w:r>
          </w:p>
        </w:tc>
      </w:tr>
      <w:tr w:rsidR="0030656C" w:rsidTr="004C021A">
        <w:tc>
          <w:tcPr>
            <w:tcW w:w="648" w:type="dxa"/>
            <w:vAlign w:val="center"/>
          </w:tcPr>
          <w:p w:rsidR="0030656C" w:rsidRPr="0030656C" w:rsidRDefault="0030656C" w:rsidP="0030656C">
            <w:pPr>
              <w:jc w:val="center"/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491" w:type="dxa"/>
            <w:gridSpan w:val="4"/>
            <w:vAlign w:val="center"/>
          </w:tcPr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Shri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V </w:t>
            </w: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Rathod</w:t>
            </w:r>
            <w:proofErr w:type="spellEnd"/>
          </w:p>
          <w:p w:rsidR="00596233" w:rsidRPr="00596233" w:rsidRDefault="00596233" w:rsidP="004C021A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hi-IN"/>
              </w:rPr>
            </w:pPr>
            <w:proofErr w:type="spellStart"/>
            <w:r w:rsidRPr="004C0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Execcutive</w:t>
            </w:r>
            <w:proofErr w:type="spellEnd"/>
            <w:r w:rsidRPr="0059623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hi-IN"/>
              </w:rPr>
              <w:t> Engineer</w:t>
            </w:r>
          </w:p>
          <w:p w:rsidR="0030656C" w:rsidRPr="004C021A" w:rsidRDefault="0030656C" w:rsidP="004C0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bidi="hi-IN"/>
              </w:rPr>
            </w:pPr>
          </w:p>
        </w:tc>
        <w:tc>
          <w:tcPr>
            <w:tcW w:w="2437" w:type="dxa"/>
            <w:gridSpan w:val="6"/>
            <w:vAlign w:val="center"/>
          </w:tcPr>
          <w:p w:rsidR="0030656C" w:rsidRPr="0030656C" w:rsidRDefault="0030656C" w:rsidP="00596233">
            <w:pPr>
              <w:rPr>
                <w:rFonts w:ascii="Times New Roman" w:hAnsi="Times New Roman" w:cs="Times New Roman"/>
                <w:lang w:bidi="hi-IN"/>
              </w:rPr>
            </w:pPr>
            <w:r w:rsidRPr="0030656C">
              <w:rPr>
                <w:rFonts w:ascii="Times New Roman" w:hAnsi="Times New Roman" w:cs="Times New Roman"/>
              </w:rPr>
              <w:t>EXECUTIVE ENGINEER, PWD, TECHNICAL MEMBER FROM PWD KARNATAKA.</w:t>
            </w:r>
          </w:p>
        </w:tc>
      </w:tr>
      <w:tr w:rsidR="00FE376E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Name of the Manager/President/Chairman/ Correspondent</w:t>
            </w:r>
          </w:p>
        </w:tc>
        <w:tc>
          <w:tcPr>
            <w:tcW w:w="2212" w:type="dxa"/>
            <w:gridSpan w:val="4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FE376E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FE376E" w:rsidRPr="0023280E" w:rsidRDefault="00FE376E" w:rsidP="00FE376E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Area of school campus</w:t>
            </w:r>
          </w:p>
        </w:tc>
        <w:tc>
          <w:tcPr>
            <w:tcW w:w="2212" w:type="dxa"/>
            <w:gridSpan w:val="4"/>
          </w:tcPr>
          <w:p w:rsidR="00FE376E" w:rsidRDefault="00FE376E" w:rsidP="00FE376E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bidi="hi-IN"/>
              </w:rPr>
            </w:pP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In Acres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B727FF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15</w:t>
            </w:r>
            <w:r w:rsidR="000A5CC7"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 xml:space="preserve"> Acres 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In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.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Built up area (sq.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Area of playground in sq.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mtrs</w:t>
            </w:r>
            <w:proofErr w:type="spellEnd"/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 Other facilities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Swimming Pool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(ii) Indoor games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(iii) Dance Rooms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(iv) Gymnasium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 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(v) Music Room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    (vi) Hostels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No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   (vii) Health and Medical check up</w:t>
            </w:r>
          </w:p>
        </w:tc>
        <w:tc>
          <w:tcPr>
            <w:tcW w:w="2212" w:type="dxa"/>
            <w:gridSpan w:val="4"/>
            <w:vAlign w:val="center"/>
          </w:tcPr>
          <w:p w:rsidR="000A5CC7" w:rsidRPr="0023280E" w:rsidRDefault="000A5CC7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Yes</w:t>
            </w:r>
          </w:p>
        </w:tc>
      </w:tr>
      <w:tr w:rsidR="000A5CC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0A5CC7" w:rsidRPr="0023280E" w:rsidRDefault="00525812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Fee (Monthly Total Fee)</w:t>
            </w:r>
          </w:p>
        </w:tc>
        <w:tc>
          <w:tcPr>
            <w:tcW w:w="2212" w:type="dxa"/>
            <w:gridSpan w:val="4"/>
            <w:vAlign w:val="center"/>
          </w:tcPr>
          <w:p w:rsidR="001E2FB2" w:rsidRPr="0023280E" w:rsidRDefault="001E2FB2" w:rsidP="000A5CC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2A6C" w:rsidTr="004C021A">
        <w:trPr>
          <w:gridAfter w:val="1"/>
          <w:wAfter w:w="9" w:type="dxa"/>
        </w:trPr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Pre-Nursery</w:t>
            </w:r>
          </w:p>
        </w:tc>
        <w:tc>
          <w:tcPr>
            <w:tcW w:w="4468" w:type="dxa"/>
            <w:gridSpan w:val="5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964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017" w:type="dxa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8A2A6C" w:rsidTr="004C021A">
        <w:trPr>
          <w:gridAfter w:val="1"/>
          <w:wAfter w:w="9" w:type="dxa"/>
        </w:trPr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Nursery</w:t>
            </w:r>
          </w:p>
        </w:tc>
        <w:tc>
          <w:tcPr>
            <w:tcW w:w="4468" w:type="dxa"/>
            <w:gridSpan w:val="5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964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  <w:tc>
          <w:tcPr>
            <w:tcW w:w="1017" w:type="dxa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8A2A6C" w:rsidTr="004C021A">
        <w:trPr>
          <w:gridAfter w:val="1"/>
          <w:wAfter w:w="9" w:type="dxa"/>
        </w:trPr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4468" w:type="dxa"/>
            <w:gridSpan w:val="5"/>
          </w:tcPr>
          <w:p w:rsidR="008A2A6C" w:rsidRPr="001E2FB2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Tuition Fees</w:t>
            </w:r>
          </w:p>
        </w:tc>
        <w:tc>
          <w:tcPr>
            <w:tcW w:w="964" w:type="dxa"/>
            <w:gridSpan w:val="2"/>
          </w:tcPr>
          <w:p w:rsidR="008A2A6C" w:rsidRPr="001E2FB2" w:rsidRDefault="008A2A6C" w:rsidP="008A2A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Computer Fund</w:t>
            </w:r>
          </w:p>
          <w:p w:rsidR="008A2A6C" w:rsidRPr="001E2FB2" w:rsidRDefault="008A2A6C" w:rsidP="008A2A6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(Class III &amp; Above)</w:t>
            </w:r>
          </w:p>
        </w:tc>
        <w:tc>
          <w:tcPr>
            <w:tcW w:w="1017" w:type="dxa"/>
          </w:tcPr>
          <w:p w:rsidR="008A2A6C" w:rsidRPr="001E2FB2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bidi="hi-IN"/>
              </w:rPr>
            </w:pPr>
            <w:r w:rsidRPr="001E2FB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bidi="hi-IN"/>
              </w:rPr>
              <w:t>VVN Contribution</w:t>
            </w:r>
          </w:p>
        </w:tc>
      </w:tr>
      <w:tr w:rsidR="008A2A6C" w:rsidTr="004C021A">
        <w:trPr>
          <w:gridAfter w:val="1"/>
          <w:wAfter w:w="9" w:type="dxa"/>
        </w:trPr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I-V</w:t>
            </w:r>
          </w:p>
        </w:tc>
        <w:tc>
          <w:tcPr>
            <w:tcW w:w="446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gridSpan w:val="2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17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2A6C" w:rsidTr="004C021A">
        <w:trPr>
          <w:gridAfter w:val="1"/>
          <w:wAfter w:w="9" w:type="dxa"/>
        </w:trPr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VI-VIII</w:t>
            </w:r>
          </w:p>
        </w:tc>
        <w:tc>
          <w:tcPr>
            <w:tcW w:w="446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gridSpan w:val="2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17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8A2A6C" w:rsidTr="004C021A">
        <w:trPr>
          <w:gridAfter w:val="1"/>
          <w:wAfter w:w="9" w:type="dxa"/>
        </w:trPr>
        <w:tc>
          <w:tcPr>
            <w:tcW w:w="3118" w:type="dxa"/>
            <w:gridSpan w:val="2"/>
            <w:vAlign w:val="center"/>
          </w:tcPr>
          <w:p w:rsidR="008A2A6C" w:rsidRPr="0023280E" w:rsidRDefault="008A2A6C" w:rsidP="008A2A6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IX &amp; X</w:t>
            </w:r>
          </w:p>
        </w:tc>
        <w:tc>
          <w:tcPr>
            <w:tcW w:w="4468" w:type="dxa"/>
            <w:gridSpan w:val="5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964" w:type="dxa"/>
            <w:gridSpan w:val="2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  <w:tc>
          <w:tcPr>
            <w:tcW w:w="1017" w:type="dxa"/>
          </w:tcPr>
          <w:p w:rsidR="008A2A6C" w:rsidRPr="0023280E" w:rsidRDefault="008A2A6C" w:rsidP="008A2A6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82C1C" w:rsidTr="004C021A">
        <w:trPr>
          <w:gridAfter w:val="1"/>
          <w:wAfter w:w="9" w:type="dxa"/>
        </w:trPr>
        <w:tc>
          <w:tcPr>
            <w:tcW w:w="9567" w:type="dxa"/>
            <w:gridSpan w:val="10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bidi="hi-IN"/>
              </w:rPr>
              <w:t>Note: * fees for students who opted Comp. Science subject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Transport facility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596233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Maiandra GD" w:eastAsia="Times New Roman" w:hAnsi="Maiandra GD" w:cs="Times New Roman"/>
                <w:lang w:bidi="hi-IN"/>
              </w:rPr>
              <w:t xml:space="preserve">As </w:t>
            </w:r>
            <w:proofErr w:type="spellStart"/>
            <w:r>
              <w:rPr>
                <w:rFonts w:ascii="Maiandra GD" w:eastAsia="Times New Roman" w:hAnsi="Maiandra GD" w:cs="Times New Roman"/>
                <w:lang w:bidi="hi-IN"/>
              </w:rPr>
              <w:t>KendriyaVidyalayaBagalkot</w:t>
            </w:r>
            <w:proofErr w:type="spellEnd"/>
            <w:r>
              <w:rPr>
                <w:rFonts w:ascii="Maiandra GD" w:eastAsia="Times New Roman" w:hAnsi="Maiandra GD" w:cs="Times New Roman"/>
                <w:lang w:bidi="hi-IN"/>
              </w:rPr>
              <w:t xml:space="preserve"> </w:t>
            </w:r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t xml:space="preserve">r comes under </w:t>
            </w:r>
            <w:proofErr w:type="spellStart"/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t>KendriyaVidyalaya</w:t>
            </w:r>
            <w:proofErr w:type="spellEnd"/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t> </w:t>
            </w:r>
            <w:proofErr w:type="spellStart"/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t>Sangathan</w:t>
            </w:r>
            <w:proofErr w:type="spellEnd"/>
            <w:r w:rsidR="00A82C1C" w:rsidRPr="0023280E">
              <w:rPr>
                <w:rFonts w:ascii="Maiandra GD" w:eastAsia="Times New Roman" w:hAnsi="Maiandra GD" w:cs="Times New Roman"/>
                <w:lang w:bidi="hi-IN"/>
              </w:rPr>
              <w:t> which is an autonomous central government organization, the school will not provide transport facilities to the students or staff or chairman.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Own buses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Buses hired on contract basis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NIL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Number of teaching staff (to be updated from time to time)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Total Number: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NA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596233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11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9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PRT( PET), TGT( PET), PGT(PET)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Health Wellness Teacher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  <w:r w:rsidR="00B727FF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1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B727FF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Details of salary being paid by the School to teaching staff / non teaching</w:t>
            </w:r>
            <w:bookmarkStart w:id="0" w:name="_GoBack"/>
            <w:bookmarkEnd w:id="0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 xml:space="preserve"> Staff (to be updated time to time)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82C1C" w:rsidTr="004C021A">
        <w:trPr>
          <w:gridAfter w:val="1"/>
          <w:wAfter w:w="9" w:type="dxa"/>
          <w:trHeight w:val="368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Principal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15600 - 39100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Vice-Principal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PGT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TGT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– 34800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PRT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9300 - 34800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lastRenderedPageBreak/>
              <w:t>PTI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 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Counsellor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NA</w:t>
            </w: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Librarian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A82C1C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82C1C" w:rsidRPr="0023280E" w:rsidRDefault="00A82C1C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Others</w:t>
            </w:r>
          </w:p>
        </w:tc>
        <w:tc>
          <w:tcPr>
            <w:tcW w:w="2212" w:type="dxa"/>
            <w:gridSpan w:val="4"/>
            <w:vAlign w:val="center"/>
          </w:tcPr>
          <w:p w:rsidR="00A82C1C" w:rsidRPr="0023280E" w:rsidRDefault="004C021A" w:rsidP="00A82C1C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-</w:t>
            </w:r>
          </w:p>
        </w:tc>
      </w:tr>
      <w:tr w:rsidR="00AC2145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Mode of payment of salary</w:t>
            </w:r>
          </w:p>
        </w:tc>
        <w:tc>
          <w:tcPr>
            <w:tcW w:w="2212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AC2145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Through bank transfer advice</w:t>
            </w:r>
          </w:p>
        </w:tc>
        <w:tc>
          <w:tcPr>
            <w:tcW w:w="2212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Yes </w:t>
            </w:r>
          </w:p>
        </w:tc>
      </w:tr>
      <w:tr w:rsidR="00AC2145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Individual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cheque</w:t>
            </w:r>
            <w:proofErr w:type="spellEnd"/>
          </w:p>
        </w:tc>
        <w:tc>
          <w:tcPr>
            <w:tcW w:w="2212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AC2145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Cash</w:t>
            </w:r>
          </w:p>
        </w:tc>
        <w:tc>
          <w:tcPr>
            <w:tcW w:w="2212" w:type="dxa"/>
            <w:gridSpan w:val="4"/>
            <w:vAlign w:val="center"/>
          </w:tcPr>
          <w:p w:rsidR="00AC2145" w:rsidRPr="0023280E" w:rsidRDefault="00AC2145" w:rsidP="00AC2145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No </w:t>
            </w: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Library facilities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i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) Size of the library in sq. fee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(ii) No. of Periodicals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(iii) No. of Dailies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(iv) No. of Reference book class wise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(v)Â  No. of Magazine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B8145A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(vi) Others</w:t>
            </w:r>
          </w:p>
        </w:tc>
        <w:tc>
          <w:tcPr>
            <w:tcW w:w="2212" w:type="dxa"/>
            <w:gridSpan w:val="4"/>
            <w:vAlign w:val="center"/>
          </w:tcPr>
          <w:p w:rsidR="00B8145A" w:rsidRPr="0023280E" w:rsidRDefault="00B8145A" w:rsidP="00B8145A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D163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Name of the Grievance / </w:t>
            </w:r>
            <w:proofErr w:type="spellStart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redressal</w:t>
            </w:r>
            <w:proofErr w:type="spellEnd"/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 officer With E-mail, Ph. No., Fax No. :</w:t>
            </w:r>
          </w:p>
        </w:tc>
        <w:tc>
          <w:tcPr>
            <w:tcW w:w="2212" w:type="dxa"/>
            <w:gridSpan w:val="4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6D163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Members of Sexual Harassment Committee</w:t>
            </w:r>
          </w:p>
        </w:tc>
        <w:tc>
          <w:tcPr>
            <w:tcW w:w="2212" w:type="dxa"/>
            <w:gridSpan w:val="4"/>
            <w:vAlign w:val="center"/>
          </w:tcPr>
          <w:p w:rsidR="006D1637" w:rsidRPr="0023280E" w:rsidRDefault="006D1637" w:rsidP="00B727F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 </w:t>
            </w:r>
          </w:p>
        </w:tc>
      </w:tr>
      <w:tr w:rsidR="006D1637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hi-IN"/>
              </w:rPr>
              <w:t>Class wise enrolment for the current session</w:t>
            </w:r>
          </w:p>
        </w:tc>
        <w:tc>
          <w:tcPr>
            <w:tcW w:w="2212" w:type="dxa"/>
            <w:gridSpan w:val="4"/>
            <w:vAlign w:val="center"/>
          </w:tcPr>
          <w:p w:rsidR="006D1637" w:rsidRPr="0023280E" w:rsidRDefault="006D1637" w:rsidP="006D1637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2D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Class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2D2F0D" w:rsidP="002D2F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No. Sections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Enr</w:t>
            </w:r>
            <w:r w:rsidRPr="002D2F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bidi="hi-IN"/>
              </w:rPr>
              <w:t>olment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Pre-Nursery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Nursery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NA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50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</w:t>
            </w:r>
          </w:p>
        </w:tc>
      </w:tr>
      <w:tr w:rsidR="002D2F0D" w:rsidTr="004C021A">
        <w:trPr>
          <w:gridAfter w:val="1"/>
          <w:wAfter w:w="9" w:type="dxa"/>
          <w:trHeight w:val="323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84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IV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74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74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81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02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78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VIII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46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IX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53</w:t>
            </w:r>
          </w:p>
        </w:tc>
      </w:tr>
      <w:tr w:rsidR="002D2F0D" w:rsidTr="004C021A">
        <w:trPr>
          <w:gridAfter w:val="1"/>
          <w:wAfter w:w="9" w:type="dxa"/>
        </w:trPr>
        <w:tc>
          <w:tcPr>
            <w:tcW w:w="4757" w:type="dxa"/>
            <w:gridSpan w:val="3"/>
            <w:vAlign w:val="center"/>
          </w:tcPr>
          <w:p w:rsidR="002D2F0D" w:rsidRPr="0023280E" w:rsidRDefault="002D2F0D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bidi="hi-IN"/>
              </w:rPr>
              <w:t>X</w:t>
            </w:r>
          </w:p>
        </w:tc>
        <w:tc>
          <w:tcPr>
            <w:tcW w:w="3421" w:type="dxa"/>
            <w:gridSpan w:val="5"/>
            <w:vAlign w:val="center"/>
          </w:tcPr>
          <w:p w:rsidR="002D2F0D" w:rsidRPr="0023280E" w:rsidRDefault="00931BF4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01</w:t>
            </w:r>
          </w:p>
        </w:tc>
        <w:tc>
          <w:tcPr>
            <w:tcW w:w="1389" w:type="dxa"/>
            <w:gridSpan w:val="2"/>
            <w:vAlign w:val="center"/>
          </w:tcPr>
          <w:p w:rsidR="002D2F0D" w:rsidRPr="0023280E" w:rsidRDefault="002B5E62" w:rsidP="00E85D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43</w:t>
            </w:r>
          </w:p>
        </w:tc>
      </w:tr>
      <w:tr w:rsidR="005F687F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Academic session period</w:t>
            </w:r>
          </w:p>
        </w:tc>
        <w:tc>
          <w:tcPr>
            <w:tcW w:w="2212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April to March</w:t>
            </w:r>
          </w:p>
        </w:tc>
      </w:tr>
      <w:tr w:rsidR="005F687F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Vacation period</w:t>
            </w:r>
          </w:p>
        </w:tc>
        <w:tc>
          <w:tcPr>
            <w:tcW w:w="2212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 May  to  June</w:t>
            </w:r>
          </w:p>
        </w:tc>
      </w:tr>
      <w:tr w:rsidR="005F687F" w:rsidTr="004C021A">
        <w:trPr>
          <w:gridAfter w:val="1"/>
          <w:wAfter w:w="9" w:type="dxa"/>
        </w:trPr>
        <w:tc>
          <w:tcPr>
            <w:tcW w:w="7355" w:type="dxa"/>
            <w:gridSpan w:val="6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Admission period</w:t>
            </w:r>
          </w:p>
        </w:tc>
        <w:tc>
          <w:tcPr>
            <w:tcW w:w="2212" w:type="dxa"/>
            <w:gridSpan w:val="4"/>
            <w:vAlign w:val="center"/>
          </w:tcPr>
          <w:p w:rsidR="005F687F" w:rsidRPr="0023280E" w:rsidRDefault="005F687F" w:rsidP="005F687F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</w:pPr>
            <w:r w:rsidRPr="0023280E">
              <w:rPr>
                <w:rFonts w:ascii="Times New Roman" w:eastAsia="Times New Roman" w:hAnsi="Times New Roman" w:cs="Times New Roman"/>
                <w:sz w:val="24"/>
                <w:szCs w:val="24"/>
                <w:lang w:bidi="hi-IN"/>
              </w:rPr>
              <w:t>from  March to April</w:t>
            </w:r>
          </w:p>
        </w:tc>
      </w:tr>
    </w:tbl>
    <w:p w:rsidR="00FE376E" w:rsidRDefault="00FE376E" w:rsidP="00B25A0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12"/>
          <w:szCs w:val="36"/>
          <w:lang w:bidi="hi-IN"/>
        </w:rPr>
      </w:pPr>
    </w:p>
    <w:sectPr w:rsidR="00FE376E" w:rsidSect="009B20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80E"/>
    <w:rsid w:val="000358A6"/>
    <w:rsid w:val="000775C1"/>
    <w:rsid w:val="000A5CC7"/>
    <w:rsid w:val="000E36D8"/>
    <w:rsid w:val="001E2FB2"/>
    <w:rsid w:val="0023280E"/>
    <w:rsid w:val="00243685"/>
    <w:rsid w:val="002B5E62"/>
    <w:rsid w:val="002D2F0D"/>
    <w:rsid w:val="0030656C"/>
    <w:rsid w:val="003C0330"/>
    <w:rsid w:val="00491B77"/>
    <w:rsid w:val="00496F70"/>
    <w:rsid w:val="004C021A"/>
    <w:rsid w:val="004E09D7"/>
    <w:rsid w:val="005100C7"/>
    <w:rsid w:val="00525812"/>
    <w:rsid w:val="00596233"/>
    <w:rsid w:val="005E16DF"/>
    <w:rsid w:val="005F687F"/>
    <w:rsid w:val="006D1637"/>
    <w:rsid w:val="007A7242"/>
    <w:rsid w:val="00816531"/>
    <w:rsid w:val="0089673A"/>
    <w:rsid w:val="008A2A6C"/>
    <w:rsid w:val="008D4EE3"/>
    <w:rsid w:val="00931BF4"/>
    <w:rsid w:val="00943D9E"/>
    <w:rsid w:val="00965387"/>
    <w:rsid w:val="009B207E"/>
    <w:rsid w:val="00A82C1C"/>
    <w:rsid w:val="00AC2145"/>
    <w:rsid w:val="00B25A0D"/>
    <w:rsid w:val="00B727FF"/>
    <w:rsid w:val="00B8145A"/>
    <w:rsid w:val="00C058E0"/>
    <w:rsid w:val="00D03288"/>
    <w:rsid w:val="00D0597E"/>
    <w:rsid w:val="00D906B8"/>
    <w:rsid w:val="00E856D4"/>
    <w:rsid w:val="00E85DD3"/>
    <w:rsid w:val="00F076AB"/>
    <w:rsid w:val="00FA4B98"/>
    <w:rsid w:val="00FE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07E"/>
  </w:style>
  <w:style w:type="paragraph" w:styleId="Heading2">
    <w:name w:val="heading 2"/>
    <w:basedOn w:val="Normal"/>
    <w:link w:val="Heading2Char"/>
    <w:uiPriority w:val="9"/>
    <w:qFormat/>
    <w:rsid w:val="002328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3280E"/>
    <w:rPr>
      <w:rFonts w:ascii="Times New Roman" w:eastAsia="Times New Roman" w:hAnsi="Times New Roman" w:cs="Times New Roman"/>
      <w:b/>
      <w:bCs/>
      <w:sz w:val="36"/>
      <w:szCs w:val="36"/>
      <w:lang w:bidi="hi-IN"/>
    </w:rPr>
  </w:style>
  <w:style w:type="character" w:styleId="Strong">
    <w:name w:val="Strong"/>
    <w:basedOn w:val="DefaultParagraphFont"/>
    <w:uiPriority w:val="22"/>
    <w:qFormat/>
    <w:rsid w:val="0023280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character" w:customStyle="1" w:styleId="spelle">
    <w:name w:val="spelle"/>
    <w:basedOn w:val="DefaultParagraphFont"/>
    <w:rsid w:val="0023280E"/>
  </w:style>
  <w:style w:type="paragraph" w:styleId="NoSpacing">
    <w:name w:val="No Spacing"/>
    <w:basedOn w:val="Normal"/>
    <w:uiPriority w:val="1"/>
    <w:qFormat/>
    <w:rsid w:val="0023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  <w:style w:type="table" w:styleId="TableGrid">
    <w:name w:val="Table Grid"/>
    <w:basedOn w:val="TableNormal"/>
    <w:uiPriority w:val="39"/>
    <w:rsid w:val="004E09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kvpc</cp:lastModifiedBy>
  <cp:revision>2</cp:revision>
  <dcterms:created xsi:type="dcterms:W3CDTF">2019-09-07T05:25:00Z</dcterms:created>
  <dcterms:modified xsi:type="dcterms:W3CDTF">2019-09-07T05:25:00Z</dcterms:modified>
</cp:coreProperties>
</file>